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EB" w:rsidRDefault="001A6B99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B99">
        <w:rPr>
          <w:rFonts w:ascii="Times New Roman" w:hAnsi="Times New Roman" w:cs="Times New Roman"/>
          <w:b/>
          <w:sz w:val="28"/>
          <w:szCs w:val="28"/>
        </w:rPr>
        <w:t>Тестовые вопросы к разделу «Гидрология»</w:t>
      </w:r>
    </w:p>
    <w:p w:rsidR="00FA45E8" w:rsidRDefault="00FA45E8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5</w:t>
      </w:r>
    </w:p>
    <w:p w:rsidR="007E01DE" w:rsidRDefault="007E01DE" w:rsidP="007E01DE">
      <w:pPr>
        <w:rPr>
          <w:rFonts w:ascii="Times New Roman" w:hAnsi="Times New Roman" w:cs="Times New Roman"/>
          <w:sz w:val="28"/>
          <w:szCs w:val="28"/>
        </w:rPr>
      </w:pPr>
    </w:p>
    <w:p w:rsidR="007E01DE" w:rsidRDefault="00FA45E8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Прибор для определения солености воды: а). Барограф б). Солемер в). Шкала цветности </w:t>
      </w:r>
    </w:p>
    <w:p w:rsidR="00B77EEB" w:rsidRDefault="00FA45E8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E01DE" w:rsidRPr="007E01DE">
        <w:rPr>
          <w:rFonts w:ascii="Times New Roman" w:hAnsi="Times New Roman" w:cs="Times New Roman"/>
          <w:sz w:val="28"/>
          <w:szCs w:val="28"/>
        </w:rPr>
        <w:t>. К характеристикам теплового режима относятся: а). Температура снега б). Ширина водного объекта в). Уровень воды</w:t>
      </w:r>
    </w:p>
    <w:p w:rsidR="00CD6BC1" w:rsidRDefault="00FA45E8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Лавины, обладающие большой скоростью, называются: а). Прыгающими б). </w:t>
      </w:r>
      <w:proofErr w:type="spellStart"/>
      <w:r w:rsidR="00CD6BC1" w:rsidRPr="00CD6BC1">
        <w:rPr>
          <w:rFonts w:ascii="Times New Roman" w:hAnsi="Times New Roman" w:cs="Times New Roman"/>
          <w:sz w:val="28"/>
          <w:szCs w:val="28"/>
        </w:rPr>
        <w:t>Осовами</w:t>
      </w:r>
      <w:proofErr w:type="spellEnd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в). Лотковыми </w:t>
      </w:r>
    </w:p>
    <w:p w:rsidR="00CD6BC1" w:rsidRDefault="00FA45E8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Лавины, движущиеся по строго фиксированным руслам, называются: а). Прыгающими б). </w:t>
      </w:r>
      <w:proofErr w:type="spellStart"/>
      <w:r w:rsidR="00CD6BC1" w:rsidRPr="00CD6BC1">
        <w:rPr>
          <w:rFonts w:ascii="Times New Roman" w:hAnsi="Times New Roman" w:cs="Times New Roman"/>
          <w:sz w:val="28"/>
          <w:szCs w:val="28"/>
        </w:rPr>
        <w:t>Осовами</w:t>
      </w:r>
      <w:proofErr w:type="spellEnd"/>
      <w:r w:rsidR="00CD6BC1" w:rsidRPr="00CD6BC1">
        <w:rPr>
          <w:rFonts w:ascii="Times New Roman" w:hAnsi="Times New Roman" w:cs="Times New Roman"/>
          <w:sz w:val="28"/>
          <w:szCs w:val="28"/>
        </w:rPr>
        <w:t xml:space="preserve"> в). Лотковыми </w:t>
      </w:r>
    </w:p>
    <w:p w:rsidR="009C38CE" w:rsidRDefault="00FA45E8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6BC1" w:rsidRPr="00CD6BC1">
        <w:rPr>
          <w:rFonts w:ascii="Times New Roman" w:hAnsi="Times New Roman" w:cs="Times New Roman"/>
          <w:sz w:val="28"/>
          <w:szCs w:val="28"/>
        </w:rPr>
        <w:t>. Болота, главным образом питающиеся атмосферными осадками, носят название: а). Антропогенные б). Верховые в). Проточные</w:t>
      </w:r>
    </w:p>
    <w:p w:rsidR="00185D91" w:rsidRDefault="00FA45E8" w:rsidP="003075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07506">
        <w:rPr>
          <w:rFonts w:ascii="Times New Roman" w:hAnsi="Times New Roman" w:cs="Times New Roman"/>
          <w:sz w:val="28"/>
          <w:szCs w:val="28"/>
        </w:rPr>
        <w:t xml:space="preserve">. </w:t>
      </w:r>
      <w:r w:rsidR="00307506" w:rsidRPr="00307506">
        <w:rPr>
          <w:rFonts w:ascii="Times New Roman" w:hAnsi="Times New Roman" w:cs="Times New Roman"/>
          <w:sz w:val="28"/>
          <w:szCs w:val="28"/>
        </w:rPr>
        <w:t xml:space="preserve">По конструкции водомерные посты подразделяют </w:t>
      </w:r>
      <w:proofErr w:type="gramStart"/>
      <w:r w:rsidR="00307506" w:rsidRPr="0030750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307506" w:rsidRPr="00307506">
        <w:rPr>
          <w:rFonts w:ascii="Times New Roman" w:hAnsi="Times New Roman" w:cs="Times New Roman"/>
          <w:sz w:val="28"/>
          <w:szCs w:val="28"/>
        </w:rPr>
        <w:t xml:space="preserve"> а) постоянные; б) </w:t>
      </w:r>
      <w:proofErr w:type="spellStart"/>
      <w:r w:rsidR="00307506" w:rsidRPr="00307506">
        <w:rPr>
          <w:rFonts w:ascii="Times New Roman" w:hAnsi="Times New Roman" w:cs="Times New Roman"/>
          <w:sz w:val="28"/>
          <w:szCs w:val="28"/>
        </w:rPr>
        <w:t>непередаточные</w:t>
      </w:r>
      <w:proofErr w:type="spellEnd"/>
      <w:r w:rsidR="00307506" w:rsidRPr="00307506">
        <w:rPr>
          <w:rFonts w:ascii="Times New Roman" w:hAnsi="Times New Roman" w:cs="Times New Roman"/>
          <w:sz w:val="28"/>
          <w:szCs w:val="28"/>
        </w:rPr>
        <w:t>; в) временные.</w:t>
      </w:r>
    </w:p>
    <w:p w:rsidR="00185D91" w:rsidRDefault="00FA45E8" w:rsidP="00185D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85D91">
        <w:rPr>
          <w:rFonts w:ascii="Times New Roman" w:hAnsi="Times New Roman" w:cs="Times New Roman"/>
          <w:sz w:val="28"/>
          <w:szCs w:val="28"/>
        </w:rPr>
        <w:t xml:space="preserve">. </w:t>
      </w:r>
      <w:r w:rsidR="00185D91" w:rsidRPr="00185D91">
        <w:rPr>
          <w:rFonts w:ascii="Times New Roman" w:hAnsi="Times New Roman" w:cs="Times New Roman"/>
          <w:sz w:val="28"/>
          <w:szCs w:val="28"/>
        </w:rPr>
        <w:t xml:space="preserve">Температуру воды измеряют на глубине не </w:t>
      </w:r>
      <w:proofErr w:type="gramStart"/>
      <w:r w:rsidR="00185D91" w:rsidRPr="00185D91">
        <w:rPr>
          <w:rFonts w:ascii="Times New Roman" w:hAnsi="Times New Roman" w:cs="Times New Roman"/>
          <w:sz w:val="28"/>
          <w:szCs w:val="28"/>
        </w:rPr>
        <w:t>менее</w:t>
      </w:r>
      <w:proofErr w:type="gramEnd"/>
      <w:r w:rsidR="00185D91" w:rsidRPr="00185D91">
        <w:rPr>
          <w:rFonts w:ascii="Times New Roman" w:hAnsi="Times New Roman" w:cs="Times New Roman"/>
          <w:sz w:val="28"/>
          <w:szCs w:val="28"/>
        </w:rPr>
        <w:t xml:space="preserve"> а) 0,3м; б) 0,1м; в) 0, 5м; г) 1м.</w:t>
      </w:r>
    </w:p>
    <w:p w:rsidR="002C1FB8" w:rsidRDefault="00FA45E8" w:rsidP="00185D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85D91">
        <w:rPr>
          <w:rFonts w:ascii="Times New Roman" w:hAnsi="Times New Roman" w:cs="Times New Roman"/>
          <w:sz w:val="28"/>
          <w:szCs w:val="28"/>
        </w:rPr>
        <w:t xml:space="preserve">. </w:t>
      </w:r>
      <w:r w:rsidR="00185D91" w:rsidRPr="00185D91">
        <w:rPr>
          <w:rFonts w:ascii="Times New Roman" w:hAnsi="Times New Roman" w:cs="Times New Roman"/>
          <w:sz w:val="28"/>
          <w:szCs w:val="28"/>
        </w:rPr>
        <w:t xml:space="preserve">Для определения прозрачности воды </w:t>
      </w:r>
      <w:proofErr w:type="gramStart"/>
      <w:r w:rsidR="00185D91" w:rsidRPr="00185D91">
        <w:rPr>
          <w:rFonts w:ascii="Times New Roman" w:hAnsi="Times New Roman" w:cs="Times New Roman"/>
          <w:sz w:val="28"/>
          <w:szCs w:val="28"/>
        </w:rPr>
        <w:t>используют</w:t>
      </w:r>
      <w:proofErr w:type="gramEnd"/>
      <w:r w:rsidR="00185D91" w:rsidRPr="00185D91">
        <w:rPr>
          <w:rFonts w:ascii="Times New Roman" w:hAnsi="Times New Roman" w:cs="Times New Roman"/>
          <w:sz w:val="28"/>
          <w:szCs w:val="28"/>
        </w:rPr>
        <w:t xml:space="preserve"> а) лимниграф; б) </w:t>
      </w:r>
      <w:proofErr w:type="spellStart"/>
      <w:r w:rsidR="00185D91" w:rsidRPr="00185D91">
        <w:rPr>
          <w:rFonts w:ascii="Times New Roman" w:hAnsi="Times New Roman" w:cs="Times New Roman"/>
          <w:sz w:val="28"/>
          <w:szCs w:val="28"/>
        </w:rPr>
        <w:t>профилограф</w:t>
      </w:r>
      <w:proofErr w:type="spellEnd"/>
      <w:r w:rsidR="00185D91" w:rsidRPr="00185D91">
        <w:rPr>
          <w:rFonts w:ascii="Times New Roman" w:hAnsi="Times New Roman" w:cs="Times New Roman"/>
          <w:sz w:val="28"/>
          <w:szCs w:val="28"/>
        </w:rPr>
        <w:t>; в) шкалу цвета; г) белый диск.</w:t>
      </w:r>
    </w:p>
    <w:p w:rsidR="00FA45E8" w:rsidRDefault="00FA45E8" w:rsidP="00FA45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30CA8" w:rsidRPr="00030CA8">
        <w:rPr>
          <w:rFonts w:ascii="Times New Roman" w:hAnsi="Times New Roman" w:cs="Times New Roman"/>
          <w:sz w:val="28"/>
          <w:szCs w:val="28"/>
        </w:rPr>
        <w:t>. Что затрудняет образование дельт?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1.      приливы.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2.      отливы.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3.      морские течения.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4.      все вышеперечисленное.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5.      сильный ветер.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</w:r>
    </w:p>
    <w:p w:rsidR="00030CA8" w:rsidRDefault="00FA45E8" w:rsidP="00FA45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030CA8" w:rsidRPr="00030CA8">
        <w:rPr>
          <w:rFonts w:ascii="Times New Roman" w:hAnsi="Times New Roman" w:cs="Times New Roman"/>
          <w:sz w:val="28"/>
          <w:szCs w:val="28"/>
        </w:rPr>
        <w:t>. Участок моря, примыкающий к морскому берегу и отделенный косой, называется: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1.      дельта.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2.      лагуна.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3.      лиман.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4.      устье.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5.      исток.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</w:r>
    </w:p>
    <w:p w:rsidR="002E2BE7" w:rsidRDefault="00FA45E8" w:rsidP="00030C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30CA8" w:rsidRPr="00030CA8">
        <w:rPr>
          <w:rFonts w:ascii="Times New Roman" w:hAnsi="Times New Roman" w:cs="Times New Roman"/>
          <w:sz w:val="28"/>
          <w:szCs w:val="28"/>
        </w:rPr>
        <w:t>. Как меняется режим реки при попадании в переходную зону?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1.      скорость течения уменьшается.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2.      в реку проникают приливно-отливные течения.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3.      происходит смешение речной и морской воды.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4.      ширина реки резко возрастает.</w:t>
      </w:r>
      <w:r w:rsidR="00030CA8" w:rsidRPr="00030CA8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</w:p>
    <w:p w:rsidR="00FA45E8" w:rsidRDefault="006D062D" w:rsidP="006D062D">
      <w:pPr>
        <w:rPr>
          <w:rFonts w:ascii="Times New Roman" w:hAnsi="Times New Roman" w:cs="Times New Roman"/>
          <w:sz w:val="28"/>
          <w:szCs w:val="28"/>
        </w:rPr>
      </w:pPr>
      <w:r w:rsidRPr="006D062D">
        <w:rPr>
          <w:rFonts w:ascii="Times New Roman" w:hAnsi="Times New Roman" w:cs="Times New Roman"/>
          <w:sz w:val="28"/>
          <w:szCs w:val="28"/>
        </w:rPr>
        <w:br/>
      </w:r>
      <w:r w:rsidR="00FA45E8">
        <w:rPr>
          <w:rFonts w:ascii="Times New Roman" w:hAnsi="Times New Roman" w:cs="Times New Roman"/>
          <w:sz w:val="28"/>
          <w:szCs w:val="28"/>
        </w:rPr>
        <w:t>12</w:t>
      </w:r>
      <w:r w:rsidRPr="006D062D">
        <w:rPr>
          <w:rFonts w:ascii="Times New Roman" w:hAnsi="Times New Roman" w:cs="Times New Roman"/>
          <w:sz w:val="28"/>
          <w:szCs w:val="28"/>
        </w:rPr>
        <w:t>. Скорость течения реки измеряется:</w:t>
      </w:r>
      <w:r w:rsidRPr="006D062D">
        <w:rPr>
          <w:rFonts w:ascii="Times New Roman" w:hAnsi="Times New Roman" w:cs="Times New Roman"/>
          <w:sz w:val="28"/>
          <w:szCs w:val="28"/>
        </w:rPr>
        <w:br/>
        <w:t>1.      поплавками.</w:t>
      </w:r>
      <w:r w:rsidRPr="006D062D">
        <w:rPr>
          <w:rFonts w:ascii="Times New Roman" w:hAnsi="Times New Roman" w:cs="Times New Roman"/>
          <w:sz w:val="28"/>
          <w:szCs w:val="28"/>
        </w:rPr>
        <w:br/>
        <w:t>2.      гидрометрическими вертушками.</w:t>
      </w:r>
      <w:r w:rsidRPr="006D062D">
        <w:rPr>
          <w:rFonts w:ascii="Times New Roman" w:hAnsi="Times New Roman" w:cs="Times New Roman"/>
          <w:sz w:val="28"/>
          <w:szCs w:val="28"/>
        </w:rPr>
        <w:br/>
        <w:t>3.      все вышеперечисленное.</w:t>
      </w:r>
      <w:r w:rsidRPr="006D062D">
        <w:rPr>
          <w:rFonts w:ascii="Times New Roman" w:hAnsi="Times New Roman" w:cs="Times New Roman"/>
          <w:sz w:val="28"/>
          <w:szCs w:val="28"/>
        </w:rPr>
        <w:br/>
        <w:t>4.      бакенами.</w:t>
      </w:r>
      <w:r w:rsidRPr="006D062D">
        <w:rPr>
          <w:rFonts w:ascii="Times New Roman" w:hAnsi="Times New Roman" w:cs="Times New Roman"/>
          <w:sz w:val="28"/>
          <w:szCs w:val="28"/>
        </w:rPr>
        <w:br/>
        <w:t>5.      специальной аппаратурой.</w:t>
      </w:r>
      <w:r w:rsidRPr="006D062D">
        <w:rPr>
          <w:rFonts w:ascii="Times New Roman" w:hAnsi="Times New Roman" w:cs="Times New Roman"/>
          <w:sz w:val="28"/>
          <w:szCs w:val="28"/>
        </w:rPr>
        <w:br/>
      </w:r>
    </w:p>
    <w:p w:rsidR="002E2BE7" w:rsidRDefault="00FA45E8" w:rsidP="006D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6D062D" w:rsidRPr="006D062D">
        <w:rPr>
          <w:rFonts w:ascii="Times New Roman" w:hAnsi="Times New Roman" w:cs="Times New Roman"/>
          <w:sz w:val="28"/>
          <w:szCs w:val="28"/>
        </w:rPr>
        <w:t>. Какие гидрологические зоны (по В.А. Троицкому) различают?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1.      очень влажную.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2.      избыточного увлажнения и переменного увлажнения.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3.      полусухую.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4.      сухую.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14</w:t>
      </w:r>
      <w:r w:rsidR="006D062D" w:rsidRPr="006D062D">
        <w:rPr>
          <w:rFonts w:ascii="Times New Roman" w:hAnsi="Times New Roman" w:cs="Times New Roman"/>
          <w:sz w:val="28"/>
          <w:szCs w:val="28"/>
        </w:rPr>
        <w:t>. Какие азональные факторы режима рек Вы знаете?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1.      рельеф бассейна.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2.      геологическое строение.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 xml:space="preserve">3.      степень </w:t>
      </w:r>
      <w:proofErr w:type="spellStart"/>
      <w:r w:rsidR="006D062D" w:rsidRPr="006D062D">
        <w:rPr>
          <w:rFonts w:ascii="Times New Roman" w:hAnsi="Times New Roman" w:cs="Times New Roman"/>
          <w:sz w:val="28"/>
          <w:szCs w:val="28"/>
        </w:rPr>
        <w:t>облесенности</w:t>
      </w:r>
      <w:proofErr w:type="spellEnd"/>
      <w:r w:rsidR="006D062D" w:rsidRPr="006D062D">
        <w:rPr>
          <w:rFonts w:ascii="Times New Roman" w:hAnsi="Times New Roman" w:cs="Times New Roman"/>
          <w:sz w:val="28"/>
          <w:szCs w:val="28"/>
        </w:rPr>
        <w:t>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 xml:space="preserve">4.      </w:t>
      </w:r>
      <w:proofErr w:type="spellStart"/>
      <w:r w:rsidR="006D062D" w:rsidRPr="006D062D">
        <w:rPr>
          <w:rFonts w:ascii="Times New Roman" w:hAnsi="Times New Roman" w:cs="Times New Roman"/>
          <w:sz w:val="28"/>
          <w:szCs w:val="28"/>
        </w:rPr>
        <w:t>озерность</w:t>
      </w:r>
      <w:proofErr w:type="spellEnd"/>
      <w:r w:rsidR="006D062D" w:rsidRPr="006D062D">
        <w:rPr>
          <w:rFonts w:ascii="Times New Roman" w:hAnsi="Times New Roman" w:cs="Times New Roman"/>
          <w:sz w:val="28"/>
          <w:szCs w:val="28"/>
        </w:rPr>
        <w:t xml:space="preserve"> и заболоченность.</w:t>
      </w:r>
      <w:r w:rsidR="006D062D" w:rsidRPr="006D062D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</w:p>
    <w:p w:rsidR="00F11F3B" w:rsidRPr="00F11F3B" w:rsidRDefault="00F11F3B" w:rsidP="00F11F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F11F3B">
        <w:rPr>
          <w:rFonts w:ascii="Times New Roman" w:hAnsi="Times New Roman" w:cs="Times New Roman"/>
          <w:sz w:val="28"/>
          <w:szCs w:val="28"/>
        </w:rPr>
        <w:t>. В соответствии со схемой морфологической классификации ледников все ледники делятся на:</w:t>
      </w:r>
      <w:r w:rsidRPr="00F11F3B">
        <w:rPr>
          <w:rFonts w:ascii="Times New Roman" w:hAnsi="Times New Roman" w:cs="Times New Roman"/>
          <w:sz w:val="28"/>
          <w:szCs w:val="28"/>
        </w:rPr>
        <w:br/>
        <w:t>1.      покровные.</w:t>
      </w:r>
      <w:r w:rsidRPr="00F11F3B">
        <w:rPr>
          <w:rFonts w:ascii="Times New Roman" w:hAnsi="Times New Roman" w:cs="Times New Roman"/>
          <w:sz w:val="28"/>
          <w:szCs w:val="28"/>
        </w:rPr>
        <w:br/>
        <w:t>2.      горно-покровные.</w:t>
      </w:r>
      <w:r w:rsidRPr="00F11F3B">
        <w:rPr>
          <w:rFonts w:ascii="Times New Roman" w:hAnsi="Times New Roman" w:cs="Times New Roman"/>
          <w:sz w:val="28"/>
          <w:szCs w:val="28"/>
        </w:rPr>
        <w:br/>
        <w:t>3.      горные.</w:t>
      </w:r>
      <w:bookmarkStart w:id="0" w:name="_GoBack"/>
      <w:bookmarkEnd w:id="0"/>
      <w:r w:rsidRPr="00F11F3B">
        <w:rPr>
          <w:rFonts w:ascii="Times New Roman" w:hAnsi="Times New Roman" w:cs="Times New Roman"/>
          <w:sz w:val="28"/>
          <w:szCs w:val="28"/>
        </w:rPr>
        <w:br/>
        <w:t>4.      все вышеперечисленное.</w:t>
      </w:r>
      <w:r w:rsidRPr="00F11F3B">
        <w:rPr>
          <w:rFonts w:ascii="Times New Roman" w:hAnsi="Times New Roman" w:cs="Times New Roman"/>
          <w:sz w:val="28"/>
          <w:szCs w:val="28"/>
        </w:rPr>
        <w:br/>
        <w:t>5.      покровные и горные.</w:t>
      </w:r>
      <w:r w:rsidRPr="00F11F3B">
        <w:rPr>
          <w:rFonts w:ascii="Times New Roman" w:hAnsi="Times New Roman" w:cs="Times New Roman"/>
          <w:sz w:val="28"/>
          <w:szCs w:val="28"/>
        </w:rPr>
        <w:br/>
      </w:r>
    </w:p>
    <w:p w:rsidR="00FA45E8" w:rsidRPr="006D062D" w:rsidRDefault="00FA45E8" w:rsidP="006D062D">
      <w:pPr>
        <w:rPr>
          <w:rFonts w:ascii="Times New Roman" w:hAnsi="Times New Roman" w:cs="Times New Roman"/>
          <w:sz w:val="28"/>
          <w:szCs w:val="28"/>
        </w:rPr>
      </w:pPr>
    </w:p>
    <w:sectPr w:rsidR="00FA45E8" w:rsidRPr="006D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B99"/>
    <w:rsid w:val="00030CA8"/>
    <w:rsid w:val="00185D91"/>
    <w:rsid w:val="001A6B99"/>
    <w:rsid w:val="002C1FB8"/>
    <w:rsid w:val="002E2BE7"/>
    <w:rsid w:val="00307506"/>
    <w:rsid w:val="00472D58"/>
    <w:rsid w:val="006466C3"/>
    <w:rsid w:val="006D062D"/>
    <w:rsid w:val="007E01DE"/>
    <w:rsid w:val="009C38CE"/>
    <w:rsid w:val="00A81F81"/>
    <w:rsid w:val="00B77EEB"/>
    <w:rsid w:val="00CD6BC1"/>
    <w:rsid w:val="00F11F3B"/>
    <w:rsid w:val="00FA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6DAD0-9A42-4E77-914E-D8C4A529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2021-12-12T04:31:00Z</dcterms:created>
  <dcterms:modified xsi:type="dcterms:W3CDTF">2021-12-12T04:35:00Z</dcterms:modified>
</cp:coreProperties>
</file>